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571C0" w14:textId="77777777" w:rsidR="003871C4" w:rsidRPr="0091400E" w:rsidRDefault="003871C4" w:rsidP="00921D0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6FD0AC12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C3437D">
        <w:rPr>
          <w:rFonts w:ascii="Arial" w:hAnsi="Arial" w:cs="Arial"/>
          <w:b/>
          <w:bCs/>
          <w:sz w:val="20"/>
          <w:szCs w:val="20"/>
        </w:rPr>
        <w:t xml:space="preserve"> </w:t>
      </w:r>
      <w:r w:rsidR="00C3437D" w:rsidRPr="00C3437D">
        <w:rPr>
          <w:rFonts w:ascii="Arial" w:hAnsi="Arial" w:cs="Arial"/>
          <w:b/>
          <w:bCs/>
          <w:i/>
          <w:sz w:val="20"/>
          <w:szCs w:val="20"/>
        </w:rPr>
        <w:t>Celldömölk Helyi Akciócsoport</w:t>
      </w:r>
    </w:p>
    <w:p w14:paraId="17F0BCEE" w14:textId="04592BFA" w:rsidR="00F4610E" w:rsidRPr="00C3437D" w:rsidRDefault="00A03A75" w:rsidP="00C3437D">
      <w:pPr>
        <w:jc w:val="center"/>
        <w:rPr>
          <w:rFonts w:cs="Arial"/>
          <w:b/>
          <w:i/>
          <w:sz w:val="28"/>
          <w:szCs w:val="28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C3437D">
        <w:rPr>
          <w:rFonts w:ascii="Arial" w:hAnsi="Arial" w:cs="Arial"/>
          <w:b/>
          <w:bCs/>
          <w:sz w:val="20"/>
          <w:szCs w:val="20"/>
        </w:rPr>
        <w:t xml:space="preserve"> </w:t>
      </w:r>
      <w:r w:rsidR="00C3437D" w:rsidRPr="00C3437D">
        <w:rPr>
          <w:rFonts w:ascii="Arial" w:hAnsi="Arial" w:cs="Arial"/>
          <w:b/>
          <w:i/>
          <w:sz w:val="20"/>
          <w:szCs w:val="20"/>
        </w:rPr>
        <w:t>Közösségi terek felújítása, kialakítása és a közösségi terek működéséhez kapcsolódó eszközök beszerzése</w:t>
      </w:r>
    </w:p>
    <w:p w14:paraId="098CC211" w14:textId="43073201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C3437D">
        <w:rPr>
          <w:rFonts w:ascii="Arial" w:hAnsi="Arial" w:cs="Arial"/>
          <w:b/>
          <w:bCs/>
          <w:sz w:val="20"/>
          <w:szCs w:val="20"/>
        </w:rPr>
        <w:t>TOP-7.1.1-17-H-103-1</w:t>
      </w:r>
    </w:p>
    <w:p w14:paraId="77FDC437" w14:textId="73EF9564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62B4084A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2B77E60A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</w:t>
      </w:r>
      <w:proofErr w:type="spellStart"/>
      <w:r w:rsidRPr="0091400E">
        <w:rPr>
          <w:rFonts w:ascii="Arial" w:hAnsi="Arial" w:cs="Arial"/>
          <w:b w:val="0"/>
          <w:sz w:val="20"/>
          <w:szCs w:val="20"/>
        </w:rPr>
        <w:t>max</w:t>
      </w:r>
      <w:proofErr w:type="spellEnd"/>
      <w:r w:rsidRPr="0091400E">
        <w:rPr>
          <w:rFonts w:ascii="Arial" w:hAnsi="Arial" w:cs="Arial"/>
          <w:b w:val="0"/>
          <w:sz w:val="20"/>
          <w:szCs w:val="20"/>
        </w:rPr>
        <w:t xml:space="preserve">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 xml:space="preserve">Nyilatkozatok a helyi felhívásban előírt vállalásokról </w:t>
      </w:r>
    </w:p>
    <w:p w14:paraId="5925E479" w14:textId="74175D54" w:rsidR="00BC4388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  <w:r w:rsidR="00EA218F">
        <w:rPr>
          <w:rFonts w:ascii="Arial" w:hAnsi="Arial" w:cs="Arial"/>
          <w:sz w:val="20"/>
          <w:szCs w:val="20"/>
        </w:rPr>
        <w:t>:</w:t>
      </w:r>
    </w:p>
    <w:p w14:paraId="64F708BE" w14:textId="77777777" w:rsidR="00EA218F" w:rsidRPr="00EA218F" w:rsidRDefault="00EA218F" w:rsidP="00EA218F">
      <w:bookmarkStart w:id="0" w:name="_GoBack"/>
      <w:bookmarkEnd w:id="0"/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904716">
          <w:headerReference w:type="default" r:id="rId11"/>
          <w:footerReference w:type="default" r:id="rId12"/>
          <w:pgSz w:w="11906" w:h="16838"/>
          <w:pgMar w:top="2836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a támogatási kérelemben megjelölt, támogatásból finanszírozott tevékenységekkel kapcsolatban felmerült költségeire vonatkozóan tételes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lastRenderedPageBreak/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lastRenderedPageBreak/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651EE7">
      <w:pgSz w:w="11906" w:h="16838"/>
      <w:pgMar w:top="226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9" name="Kép 39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5762C" w14:textId="485189B9" w:rsidR="00416004" w:rsidRDefault="007D762F" w:rsidP="003871C4">
    <w:pPr>
      <w:pStyle w:val="lfej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4BB414" wp14:editId="0E24D6A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066925" cy="2066925"/>
          <wp:effectExtent l="0" t="0" r="9525" b="9525"/>
          <wp:wrapNone/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1C4">
      <w:rPr>
        <w:noProof/>
      </w:rPr>
      <w:drawing>
        <wp:anchor distT="0" distB="0" distL="114300" distR="114300" simplePos="0" relativeHeight="251658240" behindDoc="1" locked="0" layoutInCell="1" allowOverlap="1" wp14:anchorId="7AF826C9" wp14:editId="7B1D628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613660" cy="1635768"/>
          <wp:effectExtent l="0" t="0" r="0" b="2540"/>
          <wp:wrapNone/>
          <wp:docPr id="38" name="Kép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671" cy="1647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73673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871C4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16004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5A12"/>
    <w:rsid w:val="005A65B5"/>
    <w:rsid w:val="005A7BCF"/>
    <w:rsid w:val="005D7C0B"/>
    <w:rsid w:val="005F58CD"/>
    <w:rsid w:val="0061420A"/>
    <w:rsid w:val="006179C6"/>
    <w:rsid w:val="00625433"/>
    <w:rsid w:val="006441A9"/>
    <w:rsid w:val="00651EE7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7D762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4716"/>
    <w:rsid w:val="009052C0"/>
    <w:rsid w:val="0090575A"/>
    <w:rsid w:val="00912731"/>
    <w:rsid w:val="0091400E"/>
    <w:rsid w:val="0092152F"/>
    <w:rsid w:val="00921D01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01C8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437D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C012E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A218F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453781"/>
  <w15:docId w15:val="{929DB0A8-182B-4BEF-8703-BC50BDD5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1EB612158487D4B87C4E0B759D1ACDF" ma:contentTypeVersion="6" ma:contentTypeDescription="Új dokumentum létrehozása." ma:contentTypeScope="" ma:versionID="c1f127701f214c39d32b693f8a09e81c">
  <xsd:schema xmlns:xsd="http://www.w3.org/2001/XMLSchema" xmlns:xs="http://www.w3.org/2001/XMLSchema" xmlns:p="http://schemas.microsoft.com/office/2006/metadata/properties" xmlns:ns2="478f2fb9-b20f-4ebf-b668-48a9b71652bc" targetNamespace="http://schemas.microsoft.com/office/2006/metadata/properties" ma:root="true" ma:fieldsID="1d8956cc508c1b136c8cee3a2376a92e" ns2:_="">
    <xsd:import namespace="478f2fb9-b20f-4ebf-b668-48a9b7165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f2fb9-b20f-4ebf-b668-48a9b7165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C2D6B-27FF-4899-81DF-851F17DD1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39098-9CE9-459A-83F6-A405D416F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f2fb9-b20f-4ebf-b668-48a9b7165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545C9-19A5-4BF1-9BC5-534F03B133E7}">
  <ds:schemaRefs>
    <ds:schemaRef ds:uri="http://purl.org/dc/elements/1.1/"/>
    <ds:schemaRef ds:uri="http://schemas.microsoft.com/office/2006/metadata/properties"/>
    <ds:schemaRef ds:uri="478f2fb9-b20f-4ebf-b668-48a9b71652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3AB5F1-03D0-48FC-B6FD-BCECF220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2798</Words>
  <Characters>19309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Celldömölk HACS</cp:lastModifiedBy>
  <cp:revision>11</cp:revision>
  <cp:lastPrinted>2019-01-14T14:47:00Z</cp:lastPrinted>
  <dcterms:created xsi:type="dcterms:W3CDTF">2019-01-14T14:23:00Z</dcterms:created>
  <dcterms:modified xsi:type="dcterms:W3CDTF">2019-01-14T14:54:00Z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0x01010001EB612158487D4B87C4E0B759D1ACDF</vt:lpwstr>
  </property>
</Properties>
</file>